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D9" w:rsidRPr="00AD1ED9" w:rsidRDefault="002C7881" w:rsidP="00CF717A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Sweden</w:t>
      </w:r>
      <w:r w:rsidR="006778C2">
        <w:rPr>
          <w:b/>
          <w:lang w:val="en-US"/>
        </w:rPr>
        <w:t xml:space="preserve"> Contribution to the </w:t>
      </w:r>
      <w:r w:rsidR="00AD1ED9" w:rsidRPr="00AD1ED9">
        <w:rPr>
          <w:b/>
          <w:lang w:val="en-US"/>
        </w:rPr>
        <w:t>Upcoming Dedicated Session on capacity-building in the Trade Facilitation Committee</w:t>
      </w:r>
      <w:r w:rsidR="00AD1ED9">
        <w:rPr>
          <w:b/>
          <w:lang w:val="en-US"/>
        </w:rPr>
        <w:t xml:space="preserve"> 2 May</w:t>
      </w:r>
      <w:r w:rsidR="006778C2">
        <w:rPr>
          <w:b/>
          <w:lang w:val="en-US"/>
        </w:rPr>
        <w:t xml:space="preserve"> 2018</w:t>
      </w:r>
    </w:p>
    <w:p w:rsidR="008829AF" w:rsidRDefault="00524377" w:rsidP="00EE2017">
      <w:pPr>
        <w:rPr>
          <w:lang w:val="en-US"/>
        </w:rPr>
      </w:pPr>
      <w:r>
        <w:rPr>
          <w:lang w:val="en-US"/>
        </w:rPr>
        <w:t xml:space="preserve">Chair, </w:t>
      </w:r>
      <w:r w:rsidR="002C7881" w:rsidRPr="00EE2017">
        <w:rPr>
          <w:lang w:val="en-US"/>
        </w:rPr>
        <w:t>the implementation of th</w:t>
      </w:r>
      <w:r w:rsidR="002C7881">
        <w:rPr>
          <w:lang w:val="en-US"/>
        </w:rPr>
        <w:t xml:space="preserve">e Trade Facilitation Agreement </w:t>
      </w:r>
      <w:r w:rsidR="00EE3146">
        <w:rPr>
          <w:lang w:val="en-US"/>
        </w:rPr>
        <w:t xml:space="preserve">is </w:t>
      </w:r>
      <w:r w:rsidR="00EE2017" w:rsidRPr="00EE2017">
        <w:rPr>
          <w:lang w:val="en-US"/>
        </w:rPr>
        <w:t xml:space="preserve">highly </w:t>
      </w:r>
      <w:r w:rsidR="007F44EC" w:rsidRPr="00EE2017">
        <w:rPr>
          <w:lang w:val="en-US"/>
        </w:rPr>
        <w:t>prioritized</w:t>
      </w:r>
      <w:r w:rsidR="003007A9">
        <w:rPr>
          <w:lang w:val="en-US"/>
        </w:rPr>
        <w:t xml:space="preserve"> by our </w:t>
      </w:r>
      <w:r w:rsidR="00EE2017" w:rsidRPr="00EE2017">
        <w:rPr>
          <w:lang w:val="en-US"/>
        </w:rPr>
        <w:t xml:space="preserve">government for many reasons. From our own experience, as a small open country, </w:t>
      </w:r>
      <w:r w:rsidR="007C04CA">
        <w:rPr>
          <w:lang w:val="en-US"/>
        </w:rPr>
        <w:t>we are aware</w:t>
      </w:r>
      <w:r w:rsidR="00EE2017" w:rsidRPr="00EE2017">
        <w:rPr>
          <w:lang w:val="en-US"/>
        </w:rPr>
        <w:t xml:space="preserve"> of the crucial role that trade can play to sustain economic growth</w:t>
      </w:r>
      <w:r w:rsidR="006E3255">
        <w:rPr>
          <w:lang w:val="en-US"/>
        </w:rPr>
        <w:t>,</w:t>
      </w:r>
      <w:r w:rsidR="007C04CA">
        <w:rPr>
          <w:lang w:val="en-US"/>
        </w:rPr>
        <w:t xml:space="preserve"> which </w:t>
      </w:r>
      <w:r w:rsidR="00EE2017" w:rsidRPr="00EE2017">
        <w:rPr>
          <w:lang w:val="en-US"/>
        </w:rPr>
        <w:t xml:space="preserve">in turn, </w:t>
      </w:r>
      <w:r w:rsidR="007C04CA">
        <w:rPr>
          <w:lang w:val="en-US"/>
        </w:rPr>
        <w:t xml:space="preserve">is </w:t>
      </w:r>
      <w:r w:rsidR="00EE2017" w:rsidRPr="00EE2017">
        <w:rPr>
          <w:lang w:val="en-US"/>
        </w:rPr>
        <w:t>a pre-requisite for</w:t>
      </w:r>
      <w:r w:rsidR="00EE2017">
        <w:rPr>
          <w:lang w:val="en-US"/>
        </w:rPr>
        <w:t xml:space="preserve"> sustainable poverty reduction.</w:t>
      </w:r>
      <w:r w:rsidR="007C04CA">
        <w:rPr>
          <w:lang w:val="en-US"/>
        </w:rPr>
        <w:t xml:space="preserve"> </w:t>
      </w:r>
    </w:p>
    <w:p w:rsidR="00EE2017" w:rsidRPr="00EE2017" w:rsidRDefault="005F5D18" w:rsidP="00EE2017">
      <w:pPr>
        <w:rPr>
          <w:lang w:val="en-US"/>
        </w:rPr>
      </w:pPr>
      <w:r>
        <w:rPr>
          <w:lang w:val="en-US"/>
        </w:rPr>
        <w:t>A key priority for Sweden</w:t>
      </w:r>
      <w:r w:rsidR="006E3255">
        <w:rPr>
          <w:lang w:val="en-US"/>
        </w:rPr>
        <w:t xml:space="preserve">´s Aid for Trade </w:t>
      </w:r>
      <w:r>
        <w:rPr>
          <w:lang w:val="en-US"/>
        </w:rPr>
        <w:t>is to</w:t>
      </w:r>
      <w:r w:rsidR="007C04CA">
        <w:rPr>
          <w:lang w:val="en-US"/>
        </w:rPr>
        <w:t xml:space="preserve"> </w:t>
      </w:r>
      <w:r w:rsidR="00EE3146">
        <w:rPr>
          <w:lang w:val="en-US"/>
        </w:rPr>
        <w:t>strengthen developing countries’ ability to participate in regional an</w:t>
      </w:r>
      <w:r w:rsidR="001000FA">
        <w:rPr>
          <w:lang w:val="en-US"/>
        </w:rPr>
        <w:t>d global value chains and trade. F</w:t>
      </w:r>
      <w:r w:rsidR="00EE3146">
        <w:rPr>
          <w:lang w:val="en-US"/>
        </w:rPr>
        <w:t>or instance through efforts for trade facilitation, reduced trade barriers, trade related sustainable infrastructure and private sector development.</w:t>
      </w:r>
    </w:p>
    <w:p w:rsidR="006E3255" w:rsidRDefault="003007A9" w:rsidP="00BA286F">
      <w:pPr>
        <w:rPr>
          <w:lang w:val="en-US"/>
        </w:rPr>
      </w:pPr>
      <w:r>
        <w:rPr>
          <w:lang w:val="en-US"/>
        </w:rPr>
        <w:t xml:space="preserve">Sweden </w:t>
      </w:r>
      <w:r w:rsidR="00EE3146">
        <w:rPr>
          <w:lang w:val="en-US"/>
        </w:rPr>
        <w:t>is supporting several global and regional initiatives connected to</w:t>
      </w:r>
      <w:r w:rsidR="00EE3146" w:rsidRPr="00E24F9D">
        <w:rPr>
          <w:lang w:val="en-US"/>
        </w:rPr>
        <w:t xml:space="preserve"> trade facilitation </w:t>
      </w:r>
      <w:r w:rsidR="00EE3146">
        <w:rPr>
          <w:lang w:val="en-US"/>
        </w:rPr>
        <w:t xml:space="preserve">programs, which are benefiting a large amount of countries. </w:t>
      </w:r>
    </w:p>
    <w:p w:rsidR="00EE3146" w:rsidRDefault="005F5D18" w:rsidP="00BA286F">
      <w:pPr>
        <w:rPr>
          <w:lang w:val="en-US"/>
        </w:rPr>
      </w:pPr>
      <w:r>
        <w:rPr>
          <w:lang w:val="en-US"/>
        </w:rPr>
        <w:t>Such as the</w:t>
      </w:r>
      <w:r w:rsidR="009F4B50">
        <w:rPr>
          <w:lang w:val="en-US"/>
        </w:rPr>
        <w:t xml:space="preserve"> </w:t>
      </w:r>
      <w:r w:rsidR="007C04CA">
        <w:rPr>
          <w:lang w:val="en-US"/>
        </w:rPr>
        <w:t>World Bank</w:t>
      </w:r>
      <w:r>
        <w:rPr>
          <w:lang w:val="en-US"/>
        </w:rPr>
        <w:t>´s</w:t>
      </w:r>
      <w:r w:rsidR="007C04CA">
        <w:rPr>
          <w:lang w:val="en-US"/>
        </w:rPr>
        <w:t xml:space="preserve"> </w:t>
      </w:r>
      <w:r w:rsidRPr="005F5D18">
        <w:rPr>
          <w:lang w:val="en-US"/>
        </w:rPr>
        <w:t>Trade Facilitation Support Program</w:t>
      </w:r>
      <w:r w:rsidR="006E3255">
        <w:rPr>
          <w:lang w:val="en-US"/>
        </w:rPr>
        <w:t xml:space="preserve"> and Umbrella Trust Fund and </w:t>
      </w:r>
      <w:r>
        <w:rPr>
          <w:lang w:val="en-US"/>
        </w:rPr>
        <w:t>the</w:t>
      </w:r>
      <w:r w:rsidR="006E3255">
        <w:rPr>
          <w:lang w:val="en-US"/>
        </w:rPr>
        <w:t xml:space="preserve"> World Customs Organization, totaling around 8,5 million euro. </w:t>
      </w:r>
    </w:p>
    <w:p w:rsidR="00BA286F" w:rsidRPr="00BA286F" w:rsidRDefault="00EE3146" w:rsidP="00BA286F">
      <w:pPr>
        <w:rPr>
          <w:lang w:val="en-US"/>
        </w:rPr>
      </w:pPr>
      <w:r>
        <w:rPr>
          <w:lang w:val="en-US"/>
        </w:rPr>
        <w:t>In recent years we have had</w:t>
      </w:r>
      <w:r w:rsidR="006E3255">
        <w:rPr>
          <w:lang w:val="en-US"/>
        </w:rPr>
        <w:t xml:space="preserve"> support to Trapca and Trade Mark East Africa of about 23 million euro</w:t>
      </w:r>
      <w:r>
        <w:rPr>
          <w:lang w:val="en-US"/>
        </w:rPr>
        <w:t>, and are now reviewing possible next steps.</w:t>
      </w:r>
      <w:r w:rsidR="006E3255">
        <w:rPr>
          <w:lang w:val="en-US"/>
        </w:rPr>
        <w:t xml:space="preserve"> </w:t>
      </w:r>
    </w:p>
    <w:p w:rsidR="004C66B9" w:rsidRDefault="009F4B50" w:rsidP="00CF717A">
      <w:pPr>
        <w:rPr>
          <w:lang w:val="en-US"/>
        </w:rPr>
      </w:pPr>
      <w:r>
        <w:rPr>
          <w:lang w:val="en-US"/>
        </w:rPr>
        <w:t xml:space="preserve">Today I would like to highlight </w:t>
      </w:r>
      <w:r w:rsidR="00D37B9A">
        <w:rPr>
          <w:lang w:val="en-US"/>
        </w:rPr>
        <w:t>a couple of</w:t>
      </w:r>
      <w:r>
        <w:rPr>
          <w:lang w:val="en-US"/>
        </w:rPr>
        <w:t xml:space="preserve"> successful project</w:t>
      </w:r>
      <w:r w:rsidR="001000FA">
        <w:rPr>
          <w:lang w:val="en-US"/>
        </w:rPr>
        <w:t>s</w:t>
      </w:r>
      <w:r>
        <w:rPr>
          <w:lang w:val="en-US"/>
        </w:rPr>
        <w:t xml:space="preserve"> linked to TFA implementation. </w:t>
      </w:r>
    </w:p>
    <w:p w:rsidR="00301B9F" w:rsidRDefault="00585210" w:rsidP="00CF717A">
      <w:pPr>
        <w:rPr>
          <w:lang w:val="en-US"/>
        </w:rPr>
      </w:pPr>
      <w:r>
        <w:rPr>
          <w:lang w:val="en-US"/>
        </w:rPr>
        <w:t>They are</w:t>
      </w:r>
      <w:r w:rsidR="00CE5395">
        <w:rPr>
          <w:lang w:val="en-US"/>
        </w:rPr>
        <w:t xml:space="preserve"> </w:t>
      </w:r>
      <w:r w:rsidR="006E3255">
        <w:rPr>
          <w:lang w:val="en-US"/>
        </w:rPr>
        <w:t>a part of a broader, 5 million euro</w:t>
      </w:r>
      <w:r w:rsidR="009F4B50">
        <w:rPr>
          <w:lang w:val="en-US"/>
        </w:rPr>
        <w:t xml:space="preserve"> collaboration with the WCO and the </w:t>
      </w:r>
      <w:r w:rsidR="009F4B50" w:rsidRPr="00853CFA">
        <w:rPr>
          <w:lang w:val="en-US"/>
        </w:rPr>
        <w:t>Sub– Saharan African Customs Modernization Programme</w:t>
      </w:r>
      <w:r w:rsidR="009F4B50">
        <w:rPr>
          <w:lang w:val="en-US"/>
        </w:rPr>
        <w:t xml:space="preserve">. </w:t>
      </w:r>
    </w:p>
    <w:p w:rsidR="009F4B50" w:rsidRDefault="009F4B50" w:rsidP="00CF717A">
      <w:pPr>
        <w:rPr>
          <w:lang w:val="en-US"/>
        </w:rPr>
      </w:pPr>
      <w:r>
        <w:rPr>
          <w:lang w:val="en-US"/>
        </w:rPr>
        <w:t xml:space="preserve">It’s a program that comprises of </w:t>
      </w:r>
      <w:r w:rsidRPr="00853CFA">
        <w:rPr>
          <w:lang w:val="en-US"/>
        </w:rPr>
        <w:t xml:space="preserve">four </w:t>
      </w:r>
      <w:r>
        <w:rPr>
          <w:lang w:val="en-US"/>
        </w:rPr>
        <w:t xml:space="preserve">regional </w:t>
      </w:r>
      <w:r w:rsidRPr="00853CFA">
        <w:rPr>
          <w:lang w:val="en-US"/>
        </w:rPr>
        <w:t>projects</w:t>
      </w:r>
      <w:r>
        <w:rPr>
          <w:lang w:val="en-US"/>
        </w:rPr>
        <w:t xml:space="preserve"> in the EAC, ECOWAS and SACU. </w:t>
      </w:r>
      <w:r w:rsidR="004C66B9">
        <w:rPr>
          <w:lang w:val="en-US"/>
        </w:rPr>
        <w:t xml:space="preserve">These are projects defined by ownership by the recipients and with an aim to </w:t>
      </w:r>
      <w:r w:rsidR="004C66B9" w:rsidRPr="004C66B9">
        <w:rPr>
          <w:lang w:val="en-US"/>
        </w:rPr>
        <w:t>facilitate trade without compromising the security of their country and the safety of their citizens</w:t>
      </w:r>
      <w:r w:rsidR="004C66B9">
        <w:rPr>
          <w:lang w:val="en-US"/>
        </w:rPr>
        <w:t>.</w:t>
      </w:r>
    </w:p>
    <w:p w:rsidR="006E3255" w:rsidRDefault="00D37B9A" w:rsidP="00CF717A">
      <w:pPr>
        <w:rPr>
          <w:lang w:val="en-US"/>
        </w:rPr>
      </w:pPr>
      <w:r>
        <w:rPr>
          <w:lang w:val="en-US"/>
        </w:rPr>
        <w:t>In Cape Verde, the</w:t>
      </w:r>
      <w:r w:rsidR="00CE5395">
        <w:rPr>
          <w:lang w:val="en-US"/>
        </w:rPr>
        <w:t xml:space="preserve"> WCO effectively supported implementation of three measures of the TFA; the establishment of the National Committee on Trade Facilitation, Consultations through formal dialogue platform, and performing </w:t>
      </w:r>
      <w:r w:rsidR="00301B9F">
        <w:rPr>
          <w:lang w:val="en-US"/>
        </w:rPr>
        <w:t xml:space="preserve">a </w:t>
      </w:r>
      <w:r w:rsidR="00CE5395">
        <w:rPr>
          <w:lang w:val="en-US"/>
        </w:rPr>
        <w:t xml:space="preserve">Time Release Study. </w:t>
      </w:r>
      <w:r>
        <w:rPr>
          <w:lang w:val="en-US"/>
        </w:rPr>
        <w:t>The Time Release Study was performed in port Praia</w:t>
      </w:r>
      <w:r w:rsidR="002F094A">
        <w:rPr>
          <w:lang w:val="en-US"/>
        </w:rPr>
        <w:t xml:space="preserve"> and provided valuable guidance for a more effective clearance of goods. TRS are set to be rolled out in all ports of the country</w:t>
      </w:r>
      <w:r w:rsidR="00301B9F">
        <w:rPr>
          <w:lang w:val="en-US"/>
        </w:rPr>
        <w:t>, which would lead to the improvement of the business environment and to financing the country’s development</w:t>
      </w:r>
      <w:r w:rsidR="002F094A">
        <w:rPr>
          <w:lang w:val="en-US"/>
        </w:rPr>
        <w:t>.</w:t>
      </w:r>
      <w:r>
        <w:rPr>
          <w:lang w:val="en-US"/>
        </w:rPr>
        <w:t xml:space="preserve"> </w:t>
      </w:r>
      <w:r w:rsidRPr="00844D91">
        <w:rPr>
          <w:lang w:val="en-US"/>
        </w:rPr>
        <w:t xml:space="preserve">These </w:t>
      </w:r>
      <w:r w:rsidR="002F094A" w:rsidRPr="00844D91">
        <w:rPr>
          <w:lang w:val="en-US"/>
        </w:rPr>
        <w:t>measures</w:t>
      </w:r>
      <w:r w:rsidRPr="00844D91">
        <w:rPr>
          <w:lang w:val="en-US"/>
        </w:rPr>
        <w:t xml:space="preserve"> have </w:t>
      </w:r>
      <w:r w:rsidR="00301B9F" w:rsidRPr="00844D91">
        <w:rPr>
          <w:lang w:val="en-US"/>
        </w:rPr>
        <w:t xml:space="preserve">hopefully </w:t>
      </w:r>
      <w:r w:rsidRPr="00844D91">
        <w:rPr>
          <w:lang w:val="en-US"/>
        </w:rPr>
        <w:t>set a foundation for a successful ratification of the TFA.</w:t>
      </w:r>
      <w:r>
        <w:rPr>
          <w:lang w:val="en-US"/>
        </w:rPr>
        <w:t xml:space="preserve">  </w:t>
      </w:r>
    </w:p>
    <w:p w:rsidR="002F094A" w:rsidRDefault="002F094A" w:rsidP="002F094A">
      <w:pPr>
        <w:rPr>
          <w:lang w:val="en-US"/>
        </w:rPr>
      </w:pPr>
      <w:r>
        <w:rPr>
          <w:lang w:val="en-US"/>
        </w:rPr>
        <w:t xml:space="preserve">In the EAC program, covering </w:t>
      </w:r>
      <w:r w:rsidRPr="002F094A">
        <w:rPr>
          <w:lang w:val="en-US"/>
        </w:rPr>
        <w:t>Uganda, Tanzania, Burundi, Rwanda and Kenya</w:t>
      </w:r>
      <w:r>
        <w:rPr>
          <w:lang w:val="en-US"/>
        </w:rPr>
        <w:t>, there have been positive results regarding the</w:t>
      </w:r>
      <w:r w:rsidRPr="002F094A">
        <w:rPr>
          <w:lang w:val="en-US"/>
        </w:rPr>
        <w:t xml:space="preserve"> Authorized Economic Operator</w:t>
      </w:r>
      <w:r>
        <w:rPr>
          <w:lang w:val="en-US"/>
        </w:rPr>
        <w:t>s. The benefits of an AOE is the r</w:t>
      </w:r>
      <w:r w:rsidRPr="002F094A">
        <w:rPr>
          <w:lang w:val="en-US"/>
        </w:rPr>
        <w:t xml:space="preserve">ecognition as </w:t>
      </w:r>
      <w:r w:rsidR="00301B9F">
        <w:rPr>
          <w:lang w:val="en-US"/>
        </w:rPr>
        <w:t xml:space="preserve">a </w:t>
      </w:r>
      <w:r w:rsidRPr="002F094A">
        <w:rPr>
          <w:lang w:val="en-US"/>
        </w:rPr>
        <w:t xml:space="preserve">low risk company </w:t>
      </w:r>
      <w:r>
        <w:rPr>
          <w:lang w:val="en-US"/>
        </w:rPr>
        <w:t xml:space="preserve">and hence a faster clearance procedure. </w:t>
      </w:r>
      <w:r w:rsidR="00301B9F">
        <w:rPr>
          <w:lang w:val="en-US"/>
        </w:rPr>
        <w:t>The p</w:t>
      </w:r>
      <w:r w:rsidR="00301B9F" w:rsidRPr="002F094A">
        <w:rPr>
          <w:lang w:val="en-US"/>
        </w:rPr>
        <w:t xml:space="preserve">rogram </w:t>
      </w:r>
      <w:r w:rsidR="00301B9F" w:rsidRPr="002F094A">
        <w:rPr>
          <w:lang w:val="en-US"/>
        </w:rPr>
        <w:lastRenderedPageBreak/>
        <w:t>now counts 75 companies</w:t>
      </w:r>
      <w:r w:rsidR="00301B9F">
        <w:rPr>
          <w:lang w:val="en-US"/>
        </w:rPr>
        <w:t xml:space="preserve"> that</w:t>
      </w:r>
      <w:r w:rsidR="00301B9F" w:rsidRPr="002F094A">
        <w:rPr>
          <w:lang w:val="en-US"/>
        </w:rPr>
        <w:t xml:space="preserve"> represent 7% of regional trade value, 3 Billion USD in annual regional trade as well as 9% of revenue collected across the region by Customs.</w:t>
      </w:r>
      <w:r w:rsidR="00A95416">
        <w:rPr>
          <w:lang w:val="en-US"/>
        </w:rPr>
        <w:t xml:space="preserve"> </w:t>
      </w:r>
      <w:r w:rsidR="00301B9F">
        <w:rPr>
          <w:lang w:val="en-US"/>
        </w:rPr>
        <w:t>T</w:t>
      </w:r>
      <w:r w:rsidR="00301B9F" w:rsidRPr="00301B9F">
        <w:rPr>
          <w:lang w:val="en-US"/>
        </w:rPr>
        <w:t xml:space="preserve">he EAC region was </w:t>
      </w:r>
      <w:r w:rsidR="00A95416">
        <w:rPr>
          <w:lang w:val="en-US"/>
        </w:rPr>
        <w:t xml:space="preserve">also </w:t>
      </w:r>
      <w:r w:rsidR="00301B9F" w:rsidRPr="00301B9F">
        <w:rPr>
          <w:lang w:val="en-US"/>
        </w:rPr>
        <w:t>able to sign an AEO Mutual Recognition Agreement with South Korea and is about to sign one with India</w:t>
      </w:r>
      <w:r w:rsidR="00301B9F">
        <w:rPr>
          <w:lang w:val="en-US"/>
        </w:rPr>
        <w:t xml:space="preserve">. </w:t>
      </w:r>
    </w:p>
    <w:p w:rsidR="00844D91" w:rsidRDefault="002C7881" w:rsidP="002F094A">
      <w:pPr>
        <w:rPr>
          <w:lang w:val="en-US"/>
        </w:rPr>
      </w:pPr>
      <w:r>
        <w:rPr>
          <w:lang w:val="en-US"/>
        </w:rPr>
        <w:t>Chair, I thank you</w:t>
      </w:r>
      <w:r w:rsidRPr="00EE2017">
        <w:rPr>
          <w:lang w:val="en-US"/>
        </w:rPr>
        <w:t xml:space="preserve"> for </w:t>
      </w:r>
      <w:r>
        <w:rPr>
          <w:lang w:val="en-US"/>
        </w:rPr>
        <w:t xml:space="preserve">this </w:t>
      </w:r>
      <w:r w:rsidRPr="00EE2017">
        <w:rPr>
          <w:lang w:val="en-US"/>
        </w:rPr>
        <w:t>opportunity</w:t>
      </w:r>
      <w:r>
        <w:rPr>
          <w:lang w:val="en-US"/>
        </w:rPr>
        <w:t xml:space="preserve"> to </w:t>
      </w:r>
      <w:r w:rsidR="00A95416">
        <w:rPr>
          <w:lang w:val="en-US"/>
        </w:rPr>
        <w:t>provide</w:t>
      </w:r>
      <w:r>
        <w:rPr>
          <w:lang w:val="en-US"/>
        </w:rPr>
        <w:t xml:space="preserve"> a short presentation on</w:t>
      </w:r>
      <w:r w:rsidRPr="00EE2017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EE2017">
        <w:rPr>
          <w:lang w:val="en-US"/>
        </w:rPr>
        <w:t>Swedish support</w:t>
      </w:r>
      <w:r>
        <w:rPr>
          <w:lang w:val="en-US"/>
        </w:rPr>
        <w:t xml:space="preserve">, </w:t>
      </w:r>
      <w:r w:rsidR="00A95416">
        <w:rPr>
          <w:lang w:val="en-US"/>
        </w:rPr>
        <w:t xml:space="preserve">and </w:t>
      </w:r>
      <w:r>
        <w:rPr>
          <w:lang w:val="en-US"/>
        </w:rPr>
        <w:t>we are</w:t>
      </w:r>
      <w:r w:rsidR="003F1407">
        <w:rPr>
          <w:lang w:val="en-US"/>
        </w:rPr>
        <w:t xml:space="preserve"> committed to continue</w:t>
      </w:r>
      <w:r w:rsidR="00844D91">
        <w:rPr>
          <w:lang w:val="en-US"/>
        </w:rPr>
        <w:t xml:space="preserve"> support</w:t>
      </w:r>
      <w:r>
        <w:rPr>
          <w:lang w:val="en-US"/>
        </w:rPr>
        <w:t xml:space="preserve">ing </w:t>
      </w:r>
      <w:r w:rsidR="00844D91">
        <w:rPr>
          <w:lang w:val="en-US"/>
        </w:rPr>
        <w:t>the implementation of the TFA.</w:t>
      </w:r>
    </w:p>
    <w:p w:rsidR="00844D91" w:rsidRPr="002F094A" w:rsidRDefault="00844D91" w:rsidP="002F094A">
      <w:pPr>
        <w:rPr>
          <w:lang w:val="en-US"/>
        </w:rPr>
      </w:pPr>
      <w:r>
        <w:rPr>
          <w:lang w:val="en-US"/>
        </w:rPr>
        <w:t>Thank you.</w:t>
      </w:r>
    </w:p>
    <w:p w:rsidR="00CE5395" w:rsidRDefault="00CE5395" w:rsidP="00CF717A">
      <w:pPr>
        <w:rPr>
          <w:lang w:val="en-US"/>
        </w:rPr>
      </w:pPr>
    </w:p>
    <w:p w:rsidR="004C66B9" w:rsidRDefault="004C66B9" w:rsidP="00CF717A">
      <w:pPr>
        <w:rPr>
          <w:lang w:val="en-US"/>
        </w:rPr>
      </w:pPr>
    </w:p>
    <w:p w:rsidR="009F4B50" w:rsidRDefault="009F4B50" w:rsidP="00CF717A">
      <w:pPr>
        <w:rPr>
          <w:lang w:val="en-US"/>
        </w:rPr>
      </w:pPr>
    </w:p>
    <w:sectPr w:rsidR="009F4B50" w:rsidSect="0093335A">
      <w:pgSz w:w="11906" w:h="16838" w:code="9"/>
      <w:pgMar w:top="1418" w:right="1418" w:bottom="1418" w:left="1418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D9" w:rsidRDefault="00AD1ED9" w:rsidP="00A87A54">
      <w:pPr>
        <w:spacing w:after="0" w:line="240" w:lineRule="auto"/>
      </w:pPr>
      <w:r>
        <w:separator/>
      </w:r>
    </w:p>
  </w:endnote>
  <w:endnote w:type="continuationSeparator" w:id="0">
    <w:p w:rsidR="00AD1ED9" w:rsidRDefault="00AD1ED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D9" w:rsidRDefault="00AD1ED9" w:rsidP="00A87A54">
      <w:pPr>
        <w:spacing w:after="0" w:line="240" w:lineRule="auto"/>
      </w:pPr>
      <w:r>
        <w:separator/>
      </w:r>
    </w:p>
  </w:footnote>
  <w:footnote w:type="continuationSeparator" w:id="0">
    <w:p w:rsidR="00AD1ED9" w:rsidRDefault="00AD1ED9" w:rsidP="00A8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4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6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503F4C"/>
    <w:multiLevelType w:val="multilevel"/>
    <w:tmpl w:val="1A20A4CA"/>
    <w:numStyleLink w:val="RKPunktlista"/>
  </w:abstractNum>
  <w:abstractNum w:abstractNumId="8">
    <w:nsid w:val="0ED533F4"/>
    <w:multiLevelType w:val="multilevel"/>
    <w:tmpl w:val="1B563932"/>
    <w:numStyleLink w:val="RKNumreradlista"/>
  </w:abstractNum>
  <w:abstractNum w:abstractNumId="9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B5490"/>
    <w:multiLevelType w:val="multilevel"/>
    <w:tmpl w:val="1B563932"/>
    <w:numStyleLink w:val="RKNumreradlista"/>
  </w:abstractNum>
  <w:abstractNum w:abstractNumId="11">
    <w:nsid w:val="1F88532F"/>
    <w:multiLevelType w:val="multilevel"/>
    <w:tmpl w:val="1B563932"/>
    <w:numStyleLink w:val="RKNumreradlista"/>
  </w:abstractNum>
  <w:abstractNum w:abstractNumId="12">
    <w:nsid w:val="20C600BF"/>
    <w:multiLevelType w:val="hybridMultilevel"/>
    <w:tmpl w:val="AD761936"/>
    <w:lvl w:ilvl="0" w:tplc="C70CCD9E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05199"/>
    <w:multiLevelType w:val="multilevel"/>
    <w:tmpl w:val="186C6512"/>
    <w:numStyleLink w:val="Strecklistan"/>
  </w:abstractNum>
  <w:abstractNum w:abstractNumId="14">
    <w:nsid w:val="2BE361F1"/>
    <w:multiLevelType w:val="multilevel"/>
    <w:tmpl w:val="1B563932"/>
    <w:numStyleLink w:val="RKNumreradlista"/>
  </w:abstractNum>
  <w:abstractNum w:abstractNumId="15">
    <w:nsid w:val="2C9B0453"/>
    <w:multiLevelType w:val="multilevel"/>
    <w:tmpl w:val="1A20A4CA"/>
    <w:numStyleLink w:val="RKPunktlista"/>
  </w:abstractNum>
  <w:abstractNum w:abstractNumId="16">
    <w:nsid w:val="2ECF6BA1"/>
    <w:multiLevelType w:val="multilevel"/>
    <w:tmpl w:val="1B563932"/>
    <w:numStyleLink w:val="RKNumreradlista"/>
  </w:abstractNum>
  <w:abstractNum w:abstractNumId="17">
    <w:nsid w:val="2F604539"/>
    <w:multiLevelType w:val="multilevel"/>
    <w:tmpl w:val="1B563932"/>
    <w:numStyleLink w:val="RKNumreradlista"/>
  </w:abstractNum>
  <w:abstractNum w:abstractNumId="18">
    <w:nsid w:val="348522EF"/>
    <w:multiLevelType w:val="multilevel"/>
    <w:tmpl w:val="1B563932"/>
    <w:numStyleLink w:val="RKNumreradlista"/>
  </w:abstractNum>
  <w:abstractNum w:abstractNumId="19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3D3D0E02"/>
    <w:multiLevelType w:val="multilevel"/>
    <w:tmpl w:val="1B563932"/>
    <w:numStyleLink w:val="RKNumreradlista"/>
  </w:abstractNum>
  <w:abstractNum w:abstractNumId="21">
    <w:nsid w:val="3F991C99"/>
    <w:multiLevelType w:val="multilevel"/>
    <w:tmpl w:val="9228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270774A"/>
    <w:multiLevelType w:val="multilevel"/>
    <w:tmpl w:val="1B563932"/>
    <w:numStyleLink w:val="RKNumreradlista"/>
  </w:abstractNum>
  <w:abstractNum w:abstractNumId="24">
    <w:nsid w:val="4C84297C"/>
    <w:multiLevelType w:val="multilevel"/>
    <w:tmpl w:val="1B563932"/>
    <w:numStyleLink w:val="RKNumreradlista"/>
  </w:abstractNum>
  <w:abstractNum w:abstractNumId="25">
    <w:nsid w:val="4C9413CD"/>
    <w:multiLevelType w:val="hybridMultilevel"/>
    <w:tmpl w:val="155E308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04BDB"/>
    <w:multiLevelType w:val="multilevel"/>
    <w:tmpl w:val="1B563932"/>
    <w:numStyleLink w:val="RKNumreradlista"/>
  </w:abstractNum>
  <w:abstractNum w:abstractNumId="27">
    <w:nsid w:val="4DAD38FF"/>
    <w:multiLevelType w:val="multilevel"/>
    <w:tmpl w:val="1B563932"/>
    <w:numStyleLink w:val="RKNumreradlista"/>
  </w:abstractNum>
  <w:abstractNum w:abstractNumId="28">
    <w:nsid w:val="53A05A92"/>
    <w:multiLevelType w:val="multilevel"/>
    <w:tmpl w:val="1B563932"/>
    <w:numStyleLink w:val="RKNumreradlista"/>
  </w:abstractNum>
  <w:abstractNum w:abstractNumId="29">
    <w:nsid w:val="5C6843F9"/>
    <w:multiLevelType w:val="multilevel"/>
    <w:tmpl w:val="1A20A4CA"/>
    <w:numStyleLink w:val="RKPunktlista"/>
  </w:abstractNum>
  <w:abstractNum w:abstractNumId="30">
    <w:nsid w:val="61AC437A"/>
    <w:multiLevelType w:val="multilevel"/>
    <w:tmpl w:val="E2FEA49E"/>
    <w:numStyleLink w:val="RKNumreraderubriker"/>
  </w:abstractNum>
  <w:abstractNum w:abstractNumId="31">
    <w:nsid w:val="64780D1B"/>
    <w:multiLevelType w:val="multilevel"/>
    <w:tmpl w:val="1B563932"/>
    <w:numStyleLink w:val="RKNumreradlista"/>
  </w:abstractNum>
  <w:abstractNum w:abstractNumId="32">
    <w:nsid w:val="664239C2"/>
    <w:multiLevelType w:val="multilevel"/>
    <w:tmpl w:val="1A20A4CA"/>
    <w:numStyleLink w:val="RKPunktlista"/>
  </w:abstractNum>
  <w:abstractNum w:abstractNumId="33">
    <w:nsid w:val="6AA87A6A"/>
    <w:multiLevelType w:val="multilevel"/>
    <w:tmpl w:val="186C6512"/>
    <w:numStyleLink w:val="Strecklistan"/>
  </w:abstractNum>
  <w:abstractNum w:abstractNumId="34">
    <w:nsid w:val="6D8C68B4"/>
    <w:multiLevelType w:val="multilevel"/>
    <w:tmpl w:val="1B563932"/>
    <w:numStyleLink w:val="RKNumreradlista"/>
  </w:abstractNum>
  <w:abstractNum w:abstractNumId="35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466A28"/>
    <w:multiLevelType w:val="multilevel"/>
    <w:tmpl w:val="1A20A4CA"/>
    <w:numStyleLink w:val="RKPunktlista"/>
  </w:abstractNum>
  <w:abstractNum w:abstractNumId="37">
    <w:nsid w:val="76322898"/>
    <w:multiLevelType w:val="multilevel"/>
    <w:tmpl w:val="186C6512"/>
    <w:numStyleLink w:val="Strecklistan"/>
  </w:abstractNum>
  <w:num w:numId="1">
    <w:abstractNumId w:val="22"/>
  </w:num>
  <w:num w:numId="2">
    <w:abstractNumId w:val="3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17"/>
  </w:num>
  <w:num w:numId="9">
    <w:abstractNumId w:val="8"/>
  </w:num>
  <w:num w:numId="10">
    <w:abstractNumId w:val="14"/>
  </w:num>
  <w:num w:numId="11">
    <w:abstractNumId w:val="18"/>
  </w:num>
  <w:num w:numId="12">
    <w:abstractNumId w:val="35"/>
  </w:num>
  <w:num w:numId="13">
    <w:abstractNumId w:val="28"/>
  </w:num>
  <w:num w:numId="14">
    <w:abstractNumId w:val="9"/>
  </w:num>
  <w:num w:numId="15">
    <w:abstractNumId w:val="7"/>
  </w:num>
  <w:num w:numId="16">
    <w:abstractNumId w:val="32"/>
  </w:num>
  <w:num w:numId="17">
    <w:abstractNumId w:val="29"/>
  </w:num>
  <w:num w:numId="18">
    <w:abstractNumId w:val="6"/>
  </w:num>
  <w:num w:numId="19">
    <w:abstractNumId w:val="0"/>
  </w:num>
  <w:num w:numId="20">
    <w:abstractNumId w:val="2"/>
  </w:num>
  <w:num w:numId="21">
    <w:abstractNumId w:val="16"/>
  </w:num>
  <w:num w:numId="22">
    <w:abstractNumId w:val="10"/>
  </w:num>
  <w:num w:numId="23">
    <w:abstractNumId w:val="24"/>
  </w:num>
  <w:num w:numId="24">
    <w:abstractNumId w:val="26"/>
  </w:num>
  <w:num w:numId="25">
    <w:abstractNumId w:val="36"/>
  </w:num>
  <w:num w:numId="26">
    <w:abstractNumId w:val="20"/>
  </w:num>
  <w:num w:numId="27">
    <w:abstractNumId w:val="33"/>
  </w:num>
  <w:num w:numId="28">
    <w:abstractNumId w:val="15"/>
  </w:num>
  <w:num w:numId="29">
    <w:abstractNumId w:val="13"/>
  </w:num>
  <w:num w:numId="30">
    <w:abstractNumId w:val="34"/>
  </w:num>
  <w:num w:numId="31">
    <w:abstractNumId w:val="11"/>
  </w:num>
  <w:num w:numId="32">
    <w:abstractNumId w:val="27"/>
  </w:num>
  <w:num w:numId="33">
    <w:abstractNumId w:val="31"/>
  </w:num>
  <w:num w:numId="34">
    <w:abstractNumId w:val="37"/>
  </w:num>
  <w:num w:numId="35">
    <w:abstractNumId w:val="23"/>
  </w:num>
  <w:num w:numId="36">
    <w:abstractNumId w:val="25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D9"/>
    <w:rsid w:val="00004D5C"/>
    <w:rsid w:val="00005F68"/>
    <w:rsid w:val="00012B00"/>
    <w:rsid w:val="00017386"/>
    <w:rsid w:val="00026711"/>
    <w:rsid w:val="00041EDC"/>
    <w:rsid w:val="00057FE0"/>
    <w:rsid w:val="000757FC"/>
    <w:rsid w:val="000862E0"/>
    <w:rsid w:val="00093408"/>
    <w:rsid w:val="0009435C"/>
    <w:rsid w:val="000A2FDC"/>
    <w:rsid w:val="000C61D1"/>
    <w:rsid w:val="000E12D9"/>
    <w:rsid w:val="000F00B8"/>
    <w:rsid w:val="001000FA"/>
    <w:rsid w:val="00111809"/>
    <w:rsid w:val="00121002"/>
    <w:rsid w:val="00170CE4"/>
    <w:rsid w:val="00173126"/>
    <w:rsid w:val="00192E34"/>
    <w:rsid w:val="001C5DC9"/>
    <w:rsid w:val="001C71A9"/>
    <w:rsid w:val="001F0629"/>
    <w:rsid w:val="001F0736"/>
    <w:rsid w:val="001F4302"/>
    <w:rsid w:val="00204079"/>
    <w:rsid w:val="00211B4E"/>
    <w:rsid w:val="00213258"/>
    <w:rsid w:val="00222258"/>
    <w:rsid w:val="00223AD6"/>
    <w:rsid w:val="00233D52"/>
    <w:rsid w:val="00260D2D"/>
    <w:rsid w:val="00281106"/>
    <w:rsid w:val="00282D27"/>
    <w:rsid w:val="00292420"/>
    <w:rsid w:val="002C7881"/>
    <w:rsid w:val="002E4D3F"/>
    <w:rsid w:val="002F094A"/>
    <w:rsid w:val="002F66A6"/>
    <w:rsid w:val="003007A9"/>
    <w:rsid w:val="00301B9F"/>
    <w:rsid w:val="003050DB"/>
    <w:rsid w:val="00307E0B"/>
    <w:rsid w:val="00310561"/>
    <w:rsid w:val="003128E2"/>
    <w:rsid w:val="00314336"/>
    <w:rsid w:val="00326C03"/>
    <w:rsid w:val="00340DE0"/>
    <w:rsid w:val="00342327"/>
    <w:rsid w:val="00347E11"/>
    <w:rsid w:val="00350C92"/>
    <w:rsid w:val="00370311"/>
    <w:rsid w:val="0038587E"/>
    <w:rsid w:val="00392ED4"/>
    <w:rsid w:val="003A018B"/>
    <w:rsid w:val="003A0760"/>
    <w:rsid w:val="003A5969"/>
    <w:rsid w:val="003A5C58"/>
    <w:rsid w:val="003C4BFD"/>
    <w:rsid w:val="003C7BE0"/>
    <w:rsid w:val="003D0DD3"/>
    <w:rsid w:val="003D1747"/>
    <w:rsid w:val="003D17EF"/>
    <w:rsid w:val="003D3535"/>
    <w:rsid w:val="003E0467"/>
    <w:rsid w:val="003E6020"/>
    <w:rsid w:val="003F1407"/>
    <w:rsid w:val="0041217F"/>
    <w:rsid w:val="0041223B"/>
    <w:rsid w:val="0042068E"/>
    <w:rsid w:val="00457192"/>
    <w:rsid w:val="004660C8"/>
    <w:rsid w:val="00472EBA"/>
    <w:rsid w:val="00474676"/>
    <w:rsid w:val="0047511B"/>
    <w:rsid w:val="00477688"/>
    <w:rsid w:val="00480EC3"/>
    <w:rsid w:val="0048317E"/>
    <w:rsid w:val="00485601"/>
    <w:rsid w:val="004865B8"/>
    <w:rsid w:val="00486C0D"/>
    <w:rsid w:val="00491796"/>
    <w:rsid w:val="004B36BD"/>
    <w:rsid w:val="004B3B18"/>
    <w:rsid w:val="004B66DA"/>
    <w:rsid w:val="004C66B9"/>
    <w:rsid w:val="004C70EE"/>
    <w:rsid w:val="004D0FAB"/>
    <w:rsid w:val="004E25CD"/>
    <w:rsid w:val="004F0448"/>
    <w:rsid w:val="004F6525"/>
    <w:rsid w:val="0052127C"/>
    <w:rsid w:val="00524377"/>
    <w:rsid w:val="00533841"/>
    <w:rsid w:val="00544738"/>
    <w:rsid w:val="005456E4"/>
    <w:rsid w:val="00547B89"/>
    <w:rsid w:val="005606BC"/>
    <w:rsid w:val="00567799"/>
    <w:rsid w:val="00571A0B"/>
    <w:rsid w:val="005850D7"/>
    <w:rsid w:val="00585210"/>
    <w:rsid w:val="00596E2B"/>
    <w:rsid w:val="005A5193"/>
    <w:rsid w:val="005E2F29"/>
    <w:rsid w:val="005E4E79"/>
    <w:rsid w:val="005F5D18"/>
    <w:rsid w:val="006175D7"/>
    <w:rsid w:val="006208E5"/>
    <w:rsid w:val="00631F82"/>
    <w:rsid w:val="00654B4D"/>
    <w:rsid w:val="00670A48"/>
    <w:rsid w:val="00672F6F"/>
    <w:rsid w:val="006778C2"/>
    <w:rsid w:val="0069523C"/>
    <w:rsid w:val="006B4A30"/>
    <w:rsid w:val="006B7569"/>
    <w:rsid w:val="006D3188"/>
    <w:rsid w:val="006D59F9"/>
    <w:rsid w:val="006E08FC"/>
    <w:rsid w:val="006E3255"/>
    <w:rsid w:val="006F2588"/>
    <w:rsid w:val="00710A6C"/>
    <w:rsid w:val="00712266"/>
    <w:rsid w:val="00732C27"/>
    <w:rsid w:val="00750C93"/>
    <w:rsid w:val="00757B3B"/>
    <w:rsid w:val="00773075"/>
    <w:rsid w:val="00782B3F"/>
    <w:rsid w:val="0079641B"/>
    <w:rsid w:val="007A629C"/>
    <w:rsid w:val="007C04CA"/>
    <w:rsid w:val="007C44FF"/>
    <w:rsid w:val="007C7BDB"/>
    <w:rsid w:val="007D3FF1"/>
    <w:rsid w:val="007D73AB"/>
    <w:rsid w:val="007F44EC"/>
    <w:rsid w:val="007F516C"/>
    <w:rsid w:val="00804C1B"/>
    <w:rsid w:val="00816677"/>
    <w:rsid w:val="008178E6"/>
    <w:rsid w:val="00837077"/>
    <w:rsid w:val="008375D5"/>
    <w:rsid w:val="00844D91"/>
    <w:rsid w:val="00853CFA"/>
    <w:rsid w:val="00875DDD"/>
    <w:rsid w:val="008829AF"/>
    <w:rsid w:val="00891929"/>
    <w:rsid w:val="008A0A0D"/>
    <w:rsid w:val="008B7C60"/>
    <w:rsid w:val="008C562B"/>
    <w:rsid w:val="008D3090"/>
    <w:rsid w:val="008D4306"/>
    <w:rsid w:val="008D4508"/>
    <w:rsid w:val="008E77D6"/>
    <w:rsid w:val="0093335A"/>
    <w:rsid w:val="0094502D"/>
    <w:rsid w:val="00947013"/>
    <w:rsid w:val="00957413"/>
    <w:rsid w:val="00986CC3"/>
    <w:rsid w:val="009920AA"/>
    <w:rsid w:val="009A4D0A"/>
    <w:rsid w:val="009C2459"/>
    <w:rsid w:val="009D5D40"/>
    <w:rsid w:val="009D6B1B"/>
    <w:rsid w:val="009E107B"/>
    <w:rsid w:val="009E18D6"/>
    <w:rsid w:val="009F4B50"/>
    <w:rsid w:val="00A01F5C"/>
    <w:rsid w:val="00A061BD"/>
    <w:rsid w:val="00A3270B"/>
    <w:rsid w:val="00A43B02"/>
    <w:rsid w:val="00A5156E"/>
    <w:rsid w:val="00A56824"/>
    <w:rsid w:val="00A65C80"/>
    <w:rsid w:val="00A67276"/>
    <w:rsid w:val="00A67840"/>
    <w:rsid w:val="00A743AC"/>
    <w:rsid w:val="00A87A54"/>
    <w:rsid w:val="00A95416"/>
    <w:rsid w:val="00AA1809"/>
    <w:rsid w:val="00AB6313"/>
    <w:rsid w:val="00AD1ED9"/>
    <w:rsid w:val="00AF0BB7"/>
    <w:rsid w:val="00AF0EDE"/>
    <w:rsid w:val="00B06751"/>
    <w:rsid w:val="00B2169D"/>
    <w:rsid w:val="00B21CBB"/>
    <w:rsid w:val="00B316CA"/>
    <w:rsid w:val="00B41F72"/>
    <w:rsid w:val="00B517E1"/>
    <w:rsid w:val="00B55E70"/>
    <w:rsid w:val="00B639D8"/>
    <w:rsid w:val="00B84409"/>
    <w:rsid w:val="00BA286F"/>
    <w:rsid w:val="00BB5683"/>
    <w:rsid w:val="00BB6DC7"/>
    <w:rsid w:val="00BC13DD"/>
    <w:rsid w:val="00BD0826"/>
    <w:rsid w:val="00BE3210"/>
    <w:rsid w:val="00C0769E"/>
    <w:rsid w:val="00C141C6"/>
    <w:rsid w:val="00C2071A"/>
    <w:rsid w:val="00C20ACB"/>
    <w:rsid w:val="00C26068"/>
    <w:rsid w:val="00C271A8"/>
    <w:rsid w:val="00C37A77"/>
    <w:rsid w:val="00C4042C"/>
    <w:rsid w:val="00C42B12"/>
    <w:rsid w:val="00C461E6"/>
    <w:rsid w:val="00C93EBA"/>
    <w:rsid w:val="00CA4E2C"/>
    <w:rsid w:val="00CA7FF5"/>
    <w:rsid w:val="00CB1E7C"/>
    <w:rsid w:val="00CB2EA1"/>
    <w:rsid w:val="00CB43F1"/>
    <w:rsid w:val="00CB444A"/>
    <w:rsid w:val="00CB6EDE"/>
    <w:rsid w:val="00CC41BA"/>
    <w:rsid w:val="00CD1C6C"/>
    <w:rsid w:val="00CD6169"/>
    <w:rsid w:val="00CE0D68"/>
    <w:rsid w:val="00CE5395"/>
    <w:rsid w:val="00CF3046"/>
    <w:rsid w:val="00CF717A"/>
    <w:rsid w:val="00D021D2"/>
    <w:rsid w:val="00D13D8A"/>
    <w:rsid w:val="00D279D8"/>
    <w:rsid w:val="00D27C8E"/>
    <w:rsid w:val="00D37B9A"/>
    <w:rsid w:val="00D4141B"/>
    <w:rsid w:val="00D4145D"/>
    <w:rsid w:val="00D45543"/>
    <w:rsid w:val="00D5467F"/>
    <w:rsid w:val="00D6730A"/>
    <w:rsid w:val="00D76068"/>
    <w:rsid w:val="00D76B01"/>
    <w:rsid w:val="00D84704"/>
    <w:rsid w:val="00D85A33"/>
    <w:rsid w:val="00D95424"/>
    <w:rsid w:val="00DA62C0"/>
    <w:rsid w:val="00DB714B"/>
    <w:rsid w:val="00DD5805"/>
    <w:rsid w:val="00DF1AA3"/>
    <w:rsid w:val="00DF5BFB"/>
    <w:rsid w:val="00E24F9D"/>
    <w:rsid w:val="00E469E4"/>
    <w:rsid w:val="00E475C3"/>
    <w:rsid w:val="00E509B0"/>
    <w:rsid w:val="00E7634A"/>
    <w:rsid w:val="00E775D3"/>
    <w:rsid w:val="00E82BA3"/>
    <w:rsid w:val="00EA1688"/>
    <w:rsid w:val="00ED592E"/>
    <w:rsid w:val="00ED6ABD"/>
    <w:rsid w:val="00EE2017"/>
    <w:rsid w:val="00EE3146"/>
    <w:rsid w:val="00EE3C0F"/>
    <w:rsid w:val="00EF2A7F"/>
    <w:rsid w:val="00F03EAC"/>
    <w:rsid w:val="00F14024"/>
    <w:rsid w:val="00F17069"/>
    <w:rsid w:val="00F259D7"/>
    <w:rsid w:val="00F32D05"/>
    <w:rsid w:val="00F35263"/>
    <w:rsid w:val="00F53AEA"/>
    <w:rsid w:val="00F66093"/>
    <w:rsid w:val="00F848D6"/>
    <w:rsid w:val="00FA5DDD"/>
    <w:rsid w:val="00FD0B7B"/>
    <w:rsid w:val="00FD4E71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C4BFD"/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odyTextIndent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CC41BA"/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Title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Header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Footer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6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E04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5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/>
    <w:lsdException w:name="List Number" w:semiHidden="0" w:unhideWhenUsed="0"/>
    <w:lsdException w:name="List Bullet 2" w:semiHidden="0"/>
    <w:lsdException w:name="List Bullet 3" w:semiHidden="0" w:uiPriority="6"/>
    <w:lsdException w:name="List Number 2" w:semiHidden="0"/>
    <w:lsdException w:name="List Number 3" w:semiHidden="0" w:uiPriority="6"/>
    <w:lsdException w:name="Title" w:semiHidden="0" w:uiPriority="1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C4BFD"/>
  </w:style>
  <w:style w:type="paragraph" w:styleId="Heading1">
    <w:name w:val="heading 1"/>
    <w:basedOn w:val="BodyText"/>
    <w:next w:val="BodyText"/>
    <w:link w:val="Heading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Heading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Heading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Heading4Char"/>
    <w:uiPriority w:val="1"/>
    <w:semiHidden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odyTextChar">
    <w:name w:val="Body Text Char"/>
    <w:basedOn w:val="DefaultParagraphFont"/>
    <w:link w:val="BodyText"/>
    <w:rsid w:val="00957413"/>
  </w:style>
  <w:style w:type="paragraph" w:styleId="BodyTextIndent">
    <w:name w:val="Body Text Indent"/>
    <w:basedOn w:val="Normal"/>
    <w:link w:val="BodyTextIndent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odyTextIndentChar">
    <w:name w:val="Body Text Indent Char"/>
    <w:basedOn w:val="DefaultParagraphFont"/>
    <w:link w:val="BodyTextIndent"/>
    <w:rsid w:val="00CC41BA"/>
  </w:style>
  <w:style w:type="character" w:customStyle="1" w:styleId="Heading1Char">
    <w:name w:val="Heading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Title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Heading2Char">
    <w:name w:val="Heading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3C4BFD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C4BFD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  <w:rPr>
      <w:noProof/>
    </w:rPr>
  </w:style>
  <w:style w:type="paragraph" w:styleId="Header">
    <w:name w:val="header"/>
    <w:basedOn w:val="Normal"/>
    <w:link w:val="Header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57413"/>
    <w:rPr>
      <w:rFonts w:asciiTheme="majorHAnsi" w:hAnsiTheme="majorHAnsi"/>
      <w:sz w:val="19"/>
    </w:rPr>
  </w:style>
  <w:style w:type="paragraph" w:styleId="Footer">
    <w:name w:val="footer"/>
    <w:basedOn w:val="Normal"/>
    <w:link w:val="Footer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57413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autoRedefine/>
    <w:uiPriority w:val="39"/>
    <w:semiHidden/>
    <w:rsid w:val="00B84409"/>
    <w:pPr>
      <w:spacing w:after="0" w:line="240" w:lineRule="auto"/>
    </w:pPr>
  </w:style>
  <w:style w:type="character" w:styleId="PageNumber">
    <w:name w:val="page number"/>
    <w:basedOn w:val="FooterChar"/>
    <w:uiPriority w:val="99"/>
    <w:semiHidden/>
    <w:rsid w:val="00B84409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autoRedefine/>
    <w:uiPriority w:val="39"/>
    <w:semiHidden/>
    <w:rsid w:val="00CF717A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autoRedefine/>
    <w:uiPriority w:val="39"/>
    <w:semiHidden/>
    <w:rsid w:val="00B84409"/>
    <w:pPr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semiHidden/>
    <w:rsid w:val="000C61D1"/>
    <w:rPr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otnoteTextChar"/>
    <w:uiPriority w:val="99"/>
    <w:semiHidden/>
    <w:rsid w:val="00672F6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E2C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semiHidden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semiHidden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color w:val="808080"/>
    </w:rPr>
  </w:style>
  <w:style w:type="paragraph" w:styleId="ListNumber3">
    <w:name w:val="List Number 3"/>
    <w:basedOn w:val="Normal"/>
    <w:uiPriority w:val="6"/>
    <w:semiHidden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ListBullet3">
    <w:name w:val="List Bullet 3"/>
    <w:basedOn w:val="Normal"/>
    <w:uiPriority w:val="6"/>
    <w:semiHidden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D455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957413"/>
    <w:rPr>
      <w:rFonts w:ascii="Calibri" w:hAnsi="Calibri" w:cs="Calibri"/>
      <w:sz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69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E04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85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!--<?xml version="1.0" encoding="iso-8859-1"?>-->
<DocumentInfo xmlns="http://lp/documentinfo/RK">
  <BaseInfo>
    <RkTemplate/>
    <DocType/>
    <DocTypeShowName/>
    <Status/>
    <Sender>
      <SenderName/>
      <SenderTitle/>
      <SenderMail> </SenderMail>
      <SenderPhone> </SenderPhone>
    </Sender>
    <TopId/>
    <TopSender/>
    <OrganisationInfo>
      <Organisatoriskenhet1> </Organisatoriskenhet1>
      <Organisatoriskenhet2> </Organisatoriskenhet2>
      <Organisatoriskenhet3> </Organisatoriskenhet3>
      <Organisatoriskenhet1Id> </Organisatoriskenhet1Id>
      <Organisatoriskenhet2Id> </Organisatoriskenhet2Id>
      <Organisatoriskenhet3Id> </Organisatoriskenhet3Id>
    </OrganisationInfo>
    <HeaderDate/>
    <Office/>
    <Dnr/>
    <ParagrafNr/>
    <DocumentTitle/>
    <VisitingAddress/>
    <Extra1/>
    <Extra2/>
    <Extra3/>
    <Number/>
    <Recipient/>
    <SenderText/>
    <DocNumber/>
    <Doclanguage/>
    <Appendix/>
    <LogotypeName/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2E82-63CA-4BEB-9A0D-EC3CB50F1C5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0D4F7518-587E-4BEA-B7AC-830105DD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Ahlström</dc:creator>
  <cp:lastModifiedBy>McElvenney, Claire</cp:lastModifiedBy>
  <cp:revision>2</cp:revision>
  <cp:lastPrinted>2018-04-30T09:04:00Z</cp:lastPrinted>
  <dcterms:created xsi:type="dcterms:W3CDTF">2018-05-03T07:42:00Z</dcterms:created>
  <dcterms:modified xsi:type="dcterms:W3CDTF">2018-05-03T07:42:00Z</dcterms:modified>
</cp:coreProperties>
</file>